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A984" w14:textId="04279807" w:rsidR="00180B47" w:rsidRPr="00997A8A" w:rsidRDefault="00997A8A" w:rsidP="00997A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97A8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Дневен ред</w:t>
      </w:r>
    </w:p>
    <w:p w14:paraId="607022C3" w14:textId="31459173" w:rsidR="00997A8A" w:rsidRDefault="00997A8A" w:rsidP="00997A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97A8A">
        <w:rPr>
          <w:rFonts w:ascii="Times New Roman" w:hAnsi="Times New Roman" w:cs="Times New Roman"/>
          <w:b/>
          <w:bCs/>
          <w:sz w:val="28"/>
          <w:szCs w:val="28"/>
          <w:lang w:val="bg-BG"/>
        </w:rPr>
        <w:t>от 14.09.2023 г.</w:t>
      </w:r>
    </w:p>
    <w:p w14:paraId="0C57522B" w14:textId="77777777" w:rsidR="00997A8A" w:rsidRDefault="00997A8A" w:rsidP="00997A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52F45C0" w14:textId="77777777" w:rsidR="00997A8A" w:rsidRDefault="00997A8A" w:rsidP="00997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1.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общия брой на членовете на СИК, ПСИК и на допълнителните секционни избирателни комисии по чл. 9, ал. 6 и 9 в Община Лом при произвеждане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изборите за общински съветници и за кметове, насрочени на 29 октомври 2023 г.</w:t>
      </w:r>
    </w:p>
    <w:p w14:paraId="73D418AA" w14:textId="109FC168" w:rsidR="00997A8A" w:rsidRDefault="00997A8A" w:rsidP="00997A8A">
      <w:pPr>
        <w:pStyle w:val="a3"/>
        <w:shd w:val="clear" w:color="auto" w:fill="FFFFFF"/>
        <w:spacing w:before="0" w:beforeAutospacing="0" w:after="150" w:afterAutospacing="0"/>
        <w:ind w:right="4"/>
        <w:jc w:val="both"/>
        <w:rPr>
          <w:b/>
          <w:color w:val="000000" w:themeColor="text1"/>
        </w:rPr>
      </w:pPr>
      <w:r>
        <w:rPr>
          <w:b/>
          <w:bCs/>
          <w:color w:val="333333"/>
        </w:rPr>
        <w:t xml:space="preserve">       2. </w:t>
      </w:r>
      <w:r>
        <w:rPr>
          <w:b/>
          <w:color w:val="000000" w:themeColor="text1"/>
        </w:rPr>
        <w:t>Разпределение на местата в СИК и техните ръководства в община Лом при произвеждане на изборите за общински съветници и кметове на 29 октомври 2023 г.</w:t>
      </w:r>
    </w:p>
    <w:p w14:paraId="0264CBF8" w14:textId="77777777" w:rsidR="00B433B1" w:rsidRPr="004544F1" w:rsidRDefault="00997A8A" w:rsidP="00B433B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b/>
          <w:color w:val="000000" w:themeColor="text1"/>
        </w:rPr>
        <w:t xml:space="preserve">       3. </w:t>
      </w:r>
      <w:r w:rsidR="00B433B1" w:rsidRPr="004544F1">
        <w:rPr>
          <w:b/>
          <w:bCs/>
          <w:color w:val="333333"/>
        </w:rPr>
        <w:t>Изплащане на пътни разходи на членовете на ОИК Лом, чиито постоянен и настоящ адрес не са в населеното място, където се провеждат заседанията на Общинска избирателна комисия Лом.</w:t>
      </w:r>
    </w:p>
    <w:p w14:paraId="28C4F99F" w14:textId="47E4D82A" w:rsidR="00997A8A" w:rsidRDefault="00B433B1" w:rsidP="00997A8A">
      <w:pPr>
        <w:pStyle w:val="a3"/>
        <w:shd w:val="clear" w:color="auto" w:fill="FFFFFF"/>
        <w:spacing w:before="0" w:beforeAutospacing="0" w:after="150" w:afterAutospacing="0"/>
        <w:ind w:right="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4. </w:t>
      </w:r>
      <w:r w:rsidR="00997A8A">
        <w:rPr>
          <w:b/>
          <w:color w:val="000000" w:themeColor="text1"/>
        </w:rPr>
        <w:t>Разни.</w:t>
      </w:r>
    </w:p>
    <w:p w14:paraId="6F0F45C4" w14:textId="2AC31F9B" w:rsidR="00997A8A" w:rsidRPr="00997A8A" w:rsidRDefault="00997A8A" w:rsidP="00997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14:paraId="1F237DAE" w14:textId="51939DDB" w:rsidR="00997A8A" w:rsidRPr="00997A8A" w:rsidRDefault="00997A8A" w:rsidP="00997A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sectPr w:rsidR="00997A8A" w:rsidRPr="0099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00"/>
    <w:rsid w:val="00180B47"/>
    <w:rsid w:val="00697800"/>
    <w:rsid w:val="00997A8A"/>
    <w:rsid w:val="00A628F3"/>
    <w:rsid w:val="00B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A7C3"/>
  <w15:chartTrackingRefBased/>
  <w15:docId w15:val="{B2ECE43A-6351-4353-87E4-14971DC7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Plamka</cp:lastModifiedBy>
  <cp:revision>4</cp:revision>
  <dcterms:created xsi:type="dcterms:W3CDTF">2023-09-13T12:02:00Z</dcterms:created>
  <dcterms:modified xsi:type="dcterms:W3CDTF">2023-09-14T13:08:00Z</dcterms:modified>
</cp:coreProperties>
</file>